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0C" w:rsidRPr="0034590C" w:rsidRDefault="00FB5B40" w:rsidP="00FB5B4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4590C">
        <w:rPr>
          <w:b/>
          <w:sz w:val="36"/>
          <w:szCs w:val="36"/>
        </w:rPr>
        <w:t xml:space="preserve">Differentiation? </w:t>
      </w:r>
    </w:p>
    <w:p w:rsidR="00096C5D" w:rsidRDefault="00FB5B40" w:rsidP="00FB5B40">
      <w:pPr>
        <w:jc w:val="center"/>
      </w:pPr>
      <w:r>
        <w:t xml:space="preserve">Some </w:t>
      </w:r>
      <w:r w:rsidR="000945A3">
        <w:t xml:space="preserve">Misunderstandings vs Reality </w:t>
      </w:r>
      <w:r w:rsidR="008C6152">
        <w:t>Re:</w:t>
      </w:r>
      <w:r w:rsidR="000945A3">
        <w:t xml:space="preserve"> Differentiation </w:t>
      </w:r>
      <w:r>
        <w:t>Im</w:t>
      </w:r>
      <w:r w:rsidR="000945A3">
        <w:t>beau/Tomlinson</w:t>
      </w:r>
    </w:p>
    <w:p w:rsidR="000945A3" w:rsidRDefault="000945A3" w:rsidP="00FB5B40">
      <w:pPr>
        <w:jc w:val="center"/>
      </w:pPr>
      <w:r w:rsidRPr="00FB5B40">
        <w:rPr>
          <w:i/>
        </w:rPr>
        <w:t>Leading and Managing a Differentiated Classroom</w:t>
      </w:r>
      <w:r>
        <w:t xml:space="preserve"> (2010)</w:t>
      </w:r>
    </w:p>
    <w:p w:rsidR="000945A3" w:rsidRDefault="00094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7AC" w:rsidTr="006107AC">
        <w:tc>
          <w:tcPr>
            <w:tcW w:w="4675" w:type="dxa"/>
          </w:tcPr>
          <w:p w:rsidR="006107AC" w:rsidRPr="00096C5D" w:rsidRDefault="006107AC" w:rsidP="00096C5D">
            <w:pPr>
              <w:jc w:val="center"/>
              <w:rPr>
                <w:b/>
              </w:rPr>
            </w:pPr>
            <w:r w:rsidRPr="00096C5D">
              <w:rPr>
                <w:b/>
              </w:rPr>
              <w:t>Misunderstanding</w:t>
            </w:r>
          </w:p>
        </w:tc>
        <w:tc>
          <w:tcPr>
            <w:tcW w:w="4675" w:type="dxa"/>
          </w:tcPr>
          <w:p w:rsidR="006107AC" w:rsidRPr="00096C5D" w:rsidRDefault="006107AC" w:rsidP="00096C5D">
            <w:pPr>
              <w:jc w:val="center"/>
              <w:rPr>
                <w:b/>
              </w:rPr>
            </w:pPr>
            <w:r w:rsidRPr="00096C5D">
              <w:rPr>
                <w:b/>
              </w:rPr>
              <w:t>Reality</w:t>
            </w:r>
          </w:p>
        </w:tc>
      </w:tr>
      <w:tr w:rsidR="006107AC" w:rsidTr="006107AC">
        <w:tc>
          <w:tcPr>
            <w:tcW w:w="4675" w:type="dxa"/>
          </w:tcPr>
          <w:p w:rsidR="006107AC" w:rsidRDefault="006107AC" w:rsidP="006107AC">
            <w:r>
              <w:t>Differentiation is a set of instructional strategies</w:t>
            </w:r>
            <w:r w:rsidR="003770DC">
              <w:t>.</w:t>
            </w:r>
          </w:p>
        </w:tc>
        <w:tc>
          <w:tcPr>
            <w:tcW w:w="4675" w:type="dxa"/>
          </w:tcPr>
          <w:p w:rsidR="006107AC" w:rsidRDefault="006107AC" w:rsidP="006107AC">
            <w:r>
              <w:t>Differentiation is a philosophy – a way of thinking about teaching and learning. It is, in fact, a set of principles</w:t>
            </w:r>
            <w:r w:rsidR="003770DC">
              <w:t>.</w:t>
            </w:r>
          </w:p>
        </w:tc>
      </w:tr>
      <w:tr w:rsidR="006107AC" w:rsidTr="006107AC">
        <w:tc>
          <w:tcPr>
            <w:tcW w:w="4675" w:type="dxa"/>
          </w:tcPr>
          <w:p w:rsidR="006107AC" w:rsidRDefault="006107AC" w:rsidP="006107AC">
            <w:r>
              <w:t>It's adequate for a district or school leader to tell, or even show, teachers how to differentiate instruction effectively</w:t>
            </w:r>
            <w:r w:rsidR="003770DC">
              <w:t>.</w:t>
            </w:r>
          </w:p>
        </w:tc>
        <w:tc>
          <w:tcPr>
            <w:tcW w:w="4675" w:type="dxa"/>
          </w:tcPr>
          <w:p w:rsidR="006107AC" w:rsidRDefault="003770DC" w:rsidP="006107AC">
            <w:r>
              <w:t>Learning to differentiate instruction well requires rethinking one's classroom practice and results from an ongoing process of trial, reflection, and adjustment in the classroom itself.</w:t>
            </w:r>
          </w:p>
        </w:tc>
      </w:tr>
      <w:tr w:rsidR="006107AC" w:rsidTr="006107AC">
        <w:tc>
          <w:tcPr>
            <w:tcW w:w="4675" w:type="dxa"/>
          </w:tcPr>
          <w:p w:rsidR="006107AC" w:rsidRDefault="00095CD4" w:rsidP="006107AC">
            <w:r>
              <w:t>Differentiation is something a teacher does or doesn't do (as in, "I already do that," or "I tell our teachers that they already differentiate instruction.").</w:t>
            </w:r>
          </w:p>
        </w:tc>
        <w:tc>
          <w:tcPr>
            <w:tcW w:w="4675" w:type="dxa"/>
          </w:tcPr>
          <w:p w:rsidR="006107AC" w:rsidRPr="000B2D89" w:rsidRDefault="000B2D89" w:rsidP="006107AC">
            <w:r>
              <w:t xml:space="preserve">Most teacher who remain in a classroom for longer than a day </w:t>
            </w:r>
            <w:r>
              <w:rPr>
                <w:i/>
              </w:rPr>
              <w:t>do</w:t>
            </w:r>
            <w:r>
              <w:t xml:space="preserve"> pay attention to student variation and respond to it in some way – especially with students who can threaten order in the classroom. However, very few teachers proactively plan instruction to consistently address student differences in readiness, interest, and learning profile.</w:t>
            </w:r>
          </w:p>
        </w:tc>
      </w:tr>
      <w:tr w:rsidR="006107AC" w:rsidTr="006107AC">
        <w:tc>
          <w:tcPr>
            <w:tcW w:w="4675" w:type="dxa"/>
          </w:tcPr>
          <w:p w:rsidR="006107AC" w:rsidRDefault="000B2D89" w:rsidP="006107AC">
            <w:r>
              <w:t>Differentiation is just about instruction</w:t>
            </w:r>
          </w:p>
        </w:tc>
        <w:tc>
          <w:tcPr>
            <w:tcW w:w="4675" w:type="dxa"/>
          </w:tcPr>
          <w:p w:rsidR="006107AC" w:rsidRDefault="000B2D89" w:rsidP="006107AC">
            <w:r>
              <w:t xml:space="preserve">Although differentiation </w:t>
            </w:r>
            <w:r w:rsidR="00FB5B40">
              <w:t>is an instructional approach, effective differentiation is inseparable from a positive learning environment, high-quality curriculum, assessment to inform teacher decision making, and flexible classroom management. To the degree that any one of those elements is weak</w:t>
            </w:r>
          </w:p>
        </w:tc>
      </w:tr>
    </w:tbl>
    <w:p w:rsidR="006107AC" w:rsidRDefault="006107AC" w:rsidP="006107AC"/>
    <w:sectPr w:rsidR="0061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17162"/>
    <w:multiLevelType w:val="hybridMultilevel"/>
    <w:tmpl w:val="E47C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FC"/>
    <w:rsid w:val="000073FC"/>
    <w:rsid w:val="000945A3"/>
    <w:rsid w:val="00095CD4"/>
    <w:rsid w:val="00096C5D"/>
    <w:rsid w:val="000B2D89"/>
    <w:rsid w:val="0034590C"/>
    <w:rsid w:val="003770DC"/>
    <w:rsid w:val="006107AC"/>
    <w:rsid w:val="008C6152"/>
    <w:rsid w:val="009F60D4"/>
    <w:rsid w:val="00E37F58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0FEAD-6DA5-4B88-B4BC-AA77C53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AC"/>
    <w:pPr>
      <w:ind w:left="720"/>
      <w:contextualSpacing/>
    </w:pPr>
  </w:style>
  <w:style w:type="table" w:styleId="TableGrid">
    <w:name w:val="Table Grid"/>
    <w:basedOn w:val="TableNormal"/>
    <w:uiPriority w:val="39"/>
    <w:rsid w:val="0061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C4C0-7A60-42B7-8AB7-3D57847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429</Words>
  <Characters>1066</Characters>
  <Application>Microsoft Office Word</Application>
  <DocSecurity>0</DocSecurity>
  <Lines>533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2015-08-26T16:16:00Z</dcterms:created>
  <dcterms:modified xsi:type="dcterms:W3CDTF">2015-08-27T01:31:00Z</dcterms:modified>
</cp:coreProperties>
</file>